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after="240" w:line="360" w:lineRule="auto"/>
        <w:textAlignment w:val="auto"/>
        <w:rPr>
          <w:sz w:val="40"/>
          <w:szCs w:val="40"/>
        </w:rPr>
      </w:pPr>
      <w:r>
        <w:rPr>
          <w:rFonts w:hint="eastAsia"/>
          <w:sz w:val="40"/>
          <w:szCs w:val="40"/>
        </w:rPr>
        <w:t>暨南大学自学考试学位申请流程说明</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学生如果有技术性问题可以</w:t>
      </w:r>
      <w:r>
        <w:rPr>
          <w:rFonts w:hint="eastAsia" w:ascii="宋体" w:hAnsi="宋体" w:eastAsia="宋体" w:cs="宋体"/>
          <w:sz w:val="24"/>
          <w:szCs w:val="24"/>
          <w:lang w:val="en-US" w:eastAsia="zh-CN"/>
        </w:rPr>
        <w:t>通过电话或邮件的方式联系我们</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FF0000"/>
          <w:sz w:val="24"/>
          <w:szCs w:val="24"/>
          <w:lang w:val="en-US" w:eastAsia="zh-CN"/>
        </w:rPr>
      </w:pPr>
      <w:r>
        <w:rPr>
          <w:rFonts w:hint="eastAsia" w:ascii="宋体" w:hAnsi="宋体" w:eastAsia="宋体" w:cs="宋体"/>
          <w:b/>
          <w:color w:val="auto"/>
          <w:sz w:val="24"/>
          <w:szCs w:val="24"/>
          <w:lang w:val="en-US" w:eastAsia="zh-CN"/>
        </w:rPr>
        <w:t>电话：</w:t>
      </w:r>
      <w:r>
        <w:rPr>
          <w:rFonts w:hint="eastAsia" w:ascii="宋体" w:hAnsi="宋体" w:eastAsia="宋体" w:cs="宋体"/>
          <w:b/>
          <w:color w:val="FF0000"/>
          <w:sz w:val="24"/>
          <w:szCs w:val="24"/>
        </w:rPr>
        <w:t>020-85221020</w:t>
      </w:r>
      <w:r>
        <w:rPr>
          <w:rFonts w:hint="eastAsia" w:ascii="宋体" w:hAnsi="宋体" w:eastAsia="宋体" w:cs="宋体"/>
          <w:b/>
          <w:color w:val="auto"/>
          <w:sz w:val="24"/>
          <w:szCs w:val="24"/>
          <w:lang w:val="en-US" w:eastAsia="zh-CN"/>
        </w:rPr>
        <w:t xml:space="preserve">  邮箱：</w:t>
      </w:r>
      <w:r>
        <w:rPr>
          <w:rFonts w:hint="eastAsia" w:ascii="宋体" w:hAnsi="宋体" w:eastAsia="宋体" w:cs="宋体"/>
          <w:b/>
          <w:color w:val="FF0000"/>
          <w:sz w:val="24"/>
          <w:szCs w:val="24"/>
          <w:lang w:val="en-US" w:eastAsia="zh-CN"/>
        </w:rPr>
        <w:t>jsy11@jnu.edu.cn</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C55911" w:themeColor="accent2" w:themeShade="BF"/>
          <w:sz w:val="24"/>
          <w:szCs w:val="24"/>
        </w:rPr>
      </w:pPr>
      <w:r>
        <w:rPr>
          <w:rFonts w:hint="eastAsia" w:ascii="宋体" w:hAnsi="宋体" w:eastAsia="宋体" w:cs="宋体"/>
          <w:b/>
          <w:color w:val="C55911" w:themeColor="accent2" w:themeShade="BF"/>
          <w:sz w:val="24"/>
          <w:szCs w:val="24"/>
        </w:rPr>
        <w:t>请仔细阅读并按照以下步骤完成学位申请：</w:t>
      </w:r>
      <w:bookmarkStart w:id="1" w:name="_GoBack"/>
      <w:bookmarkEnd w:id="1"/>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C55911" w:themeColor="accent2" w:themeShade="BF"/>
          <w:sz w:val="24"/>
          <w:szCs w:val="24"/>
        </w:rPr>
      </w:pPr>
      <w:r>
        <w:rPr>
          <w:rFonts w:hint="eastAsia" w:ascii="宋体" w:hAnsi="宋体" w:eastAsia="宋体" w:cs="宋体"/>
          <w:b/>
          <w:color w:val="C55911" w:themeColor="accent2" w:themeShade="BF"/>
          <w:sz w:val="24"/>
          <w:szCs w:val="24"/>
          <w:lang w:val="en-US" w:eastAsia="zh-CN"/>
        </w:rPr>
        <w:t>建议</w:t>
      </w:r>
      <w:r>
        <w:rPr>
          <w:rFonts w:hint="eastAsia" w:ascii="宋体" w:hAnsi="宋体" w:eastAsia="宋体" w:cs="宋体"/>
          <w:b/>
          <w:color w:val="C55911" w:themeColor="accent2" w:themeShade="BF"/>
          <w:sz w:val="24"/>
          <w:szCs w:val="24"/>
        </w:rPr>
        <w:t>使用</w:t>
      </w:r>
      <w:r>
        <w:rPr>
          <w:rFonts w:hint="eastAsia" w:ascii="宋体" w:hAnsi="宋体" w:eastAsia="宋体" w:cs="宋体"/>
          <w:b/>
          <w:color w:val="FF0000"/>
          <w:sz w:val="24"/>
          <w:szCs w:val="24"/>
          <w:u w:val="single"/>
        </w:rPr>
        <w:t>谷歌浏览器</w:t>
      </w:r>
      <w:r>
        <w:rPr>
          <w:rFonts w:hint="eastAsia" w:ascii="宋体" w:hAnsi="宋体" w:eastAsia="宋体" w:cs="宋体"/>
          <w:b/>
          <w:color w:val="C55911" w:themeColor="accent2" w:themeShade="BF"/>
          <w:sz w:val="24"/>
          <w:szCs w:val="24"/>
        </w:rPr>
        <w:t>登录，否则会出问题。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1、学位申请入口登录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caps w:val="0"/>
          <w:color w:val="0F2B2F"/>
          <w:spacing w:val="0"/>
          <w:kern w:val="0"/>
          <w:sz w:val="24"/>
          <w:szCs w:val="24"/>
          <w:u w:val="single"/>
          <w:shd w:val="clear" w:fill="FFFFFF"/>
          <w:lang w:val="en-US" w:eastAsia="zh-CN" w:bidi="ar"/>
        </w:rPr>
      </w:pPr>
      <w:r>
        <w:rPr>
          <w:rFonts w:hint="eastAsia" w:ascii="宋体" w:hAnsi="宋体" w:eastAsia="宋体" w:cs="宋体"/>
          <w:i w:val="0"/>
          <w:caps w:val="0"/>
          <w:color w:val="0F2B2F"/>
          <w:spacing w:val="0"/>
          <w:kern w:val="0"/>
          <w:sz w:val="24"/>
          <w:szCs w:val="24"/>
          <w:u w:val="single"/>
          <w:shd w:val="clear" w:fill="FFFFFF"/>
          <w:lang w:val="en-US" w:eastAsia="zh-CN" w:bidi="ar"/>
        </w:rPr>
        <w:fldChar w:fldCharType="begin"/>
      </w:r>
      <w:r>
        <w:rPr>
          <w:rFonts w:hint="eastAsia" w:ascii="宋体" w:hAnsi="宋体" w:eastAsia="宋体" w:cs="宋体"/>
          <w:sz w:val="24"/>
          <w:szCs w:val="24"/>
        </w:rPr>
        <w:instrText xml:space="preserve"> HYPERLINK "http://jyxyzk.jnu.edu.cn/entity/workspaceStudentSHS/student_applyDegreeSHS.action" </w:instrText>
      </w:r>
      <w:r>
        <w:rPr>
          <w:rFonts w:hint="eastAsia" w:ascii="宋体" w:hAnsi="宋体" w:eastAsia="宋体" w:cs="宋体"/>
          <w:i w:val="0"/>
          <w:caps w:val="0"/>
          <w:color w:val="0F2B2F"/>
          <w:spacing w:val="0"/>
          <w:kern w:val="0"/>
          <w:sz w:val="24"/>
          <w:szCs w:val="24"/>
          <w:u w:val="single"/>
          <w:shd w:val="clear" w:fill="FFFFFF"/>
          <w:lang w:val="en-US" w:eastAsia="zh-CN" w:bidi="ar"/>
        </w:rPr>
        <w:fldChar w:fldCharType="separate"/>
      </w:r>
      <w:r>
        <w:rPr>
          <w:rStyle w:val="12"/>
          <w:rFonts w:hint="eastAsia" w:ascii="宋体" w:hAnsi="宋体" w:eastAsia="宋体" w:cs="宋体"/>
          <w:i w:val="0"/>
          <w:caps w:val="0"/>
          <w:color w:val="0F2B2F"/>
          <w:spacing w:val="0"/>
          <w:sz w:val="24"/>
          <w:szCs w:val="24"/>
          <w:u w:val="single"/>
          <w:shd w:val="clear" w:fill="FFFFFF"/>
        </w:rPr>
        <w:t>http://jyxyzk.jnu.edu.cn/entity/workspaceStudentSHS/student_applyDegreeSHS.action</w:t>
      </w:r>
      <w:r>
        <w:rPr>
          <w:rFonts w:hint="eastAsia" w:ascii="宋体" w:hAnsi="宋体" w:eastAsia="宋体" w:cs="宋体"/>
          <w:i w:val="0"/>
          <w:caps w:val="0"/>
          <w:color w:val="0F2B2F"/>
          <w:spacing w:val="0"/>
          <w:kern w:val="0"/>
          <w:sz w:val="24"/>
          <w:szCs w:val="24"/>
          <w:u w:val="single"/>
          <w:shd w:val="clear" w:fill="FFFFFF"/>
          <w:lang w:val="en-US" w:eastAsia="zh-CN" w:bidi="ar"/>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b/>
          <w:bCs/>
          <w:sz w:val="24"/>
          <w:szCs w:val="24"/>
        </w:rPr>
        <w:t>学生申请学位前必须仔细阅读</w:t>
      </w:r>
      <w:r>
        <w:rPr>
          <w:rFonts w:hint="eastAsia" w:ascii="宋体" w:hAnsi="宋体" w:eastAsia="宋体" w:cs="宋体"/>
          <w:b/>
          <w:bCs/>
          <w:color w:val="FF0000"/>
          <w:sz w:val="24"/>
          <w:szCs w:val="24"/>
        </w:rPr>
        <w:t>承诺书</w:t>
      </w:r>
      <w:r>
        <w:rPr>
          <w:rFonts w:hint="eastAsia" w:ascii="宋体" w:hAnsi="宋体" w:eastAsia="宋体" w:cs="宋体"/>
          <w:b/>
          <w:bCs/>
          <w:sz w:val="24"/>
          <w:szCs w:val="24"/>
        </w:rPr>
        <w:t>，如有不实，考生将承担相应后果。</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805045" cy="3457575"/>
            <wp:effectExtent l="0" t="0" r="14605"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5"/>
                    <a:stretch>
                      <a:fillRect/>
                    </a:stretch>
                  </pic:blipFill>
                  <pic:spPr>
                    <a:xfrm>
                      <a:off x="0" y="0"/>
                      <a:ext cx="4805045" cy="34575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图</w:t>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 xml:space="preserve"> 承诺书页面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进入学位申请页面，填写真实姓名，身份证号，准考证号，信息核对清楚之后（提示：若信息有误，打印的申请表信息和考试院信息不一致，将不能申请。）点击确认申请。</w:t>
      </w:r>
      <w:r>
        <w:rPr>
          <w:rFonts w:hint="eastAsia" w:ascii="宋体" w:hAnsi="宋体" w:eastAsia="宋体" w:cs="宋体"/>
          <w:sz w:val="24"/>
          <w:szCs w:val="24"/>
          <w:lang w:val="en-US" w:eastAsia="zh-CN"/>
        </w:rPr>
        <w:t>如图3所示。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特别提示：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登录时填写的</w:t>
      </w:r>
      <w:r>
        <w:rPr>
          <w:rFonts w:hint="eastAsia" w:ascii="宋体" w:hAnsi="宋体" w:eastAsia="宋体" w:cs="宋体"/>
          <w:b/>
          <w:color w:val="FF0000"/>
          <w:sz w:val="24"/>
          <w:szCs w:val="24"/>
          <w:u w:val="single"/>
        </w:rPr>
        <w:t>准考证号是自考的准考证号</w:t>
      </w:r>
      <w:r>
        <w:rPr>
          <w:rFonts w:hint="eastAsia" w:ascii="宋体" w:hAnsi="宋体" w:eastAsia="宋体" w:cs="宋体"/>
          <w:color w:val="FF0000"/>
          <w:sz w:val="24"/>
          <w:szCs w:val="24"/>
        </w:rPr>
        <w:t>，而不是学位外语的准考证号。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drawing>
          <wp:inline distT="0" distB="0" distL="114300" distR="114300">
            <wp:extent cx="4689475" cy="2225675"/>
            <wp:effectExtent l="9525" t="9525" r="25400" b="1270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6" cstate="print"/>
                    <a:stretch>
                      <a:fillRect/>
                    </a:stretch>
                  </pic:blipFill>
                  <pic:spPr>
                    <a:xfrm>
                      <a:off x="0" y="0"/>
                      <a:ext cx="4689475" cy="2225675"/>
                    </a:xfrm>
                    <a:prstGeom prst="rect">
                      <a:avLst/>
                    </a:prstGeom>
                    <a:noFill/>
                    <a:ln w="9525">
                      <a:solidFill>
                        <a:schemeClr val="tx1"/>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图3 学位申请登录页面</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r>
        <w:rPr>
          <w:rFonts w:hint="eastAsia" w:ascii="宋体" w:hAnsi="宋体" w:eastAsia="宋体" w:cs="宋体"/>
          <w:b/>
          <w:sz w:val="24"/>
          <w:szCs w:val="24"/>
        </w:rPr>
        <w:t>2、网上填完学士学位登记表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点击“确认申请”后，进入如下学位登记表填写页面，填写以下圈红的信息，填写完毕后核实信息，核实无误点击保存修改，即可进入下一步。如下图。</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drawing>
          <wp:inline distT="0" distB="0" distL="0" distR="0">
            <wp:extent cx="4697730" cy="3162300"/>
            <wp:effectExtent l="0" t="0" r="762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4697730" cy="31623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图4 学士学位登记表信息填写页面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特别提醒：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FF0000"/>
          <w:sz w:val="24"/>
          <w:szCs w:val="24"/>
          <w:lang w:val="en-US" w:eastAsia="zh-CN"/>
        </w:rPr>
      </w:pPr>
      <w:r>
        <w:rPr>
          <w:rFonts w:hint="eastAsia" w:ascii="宋体" w:hAnsi="宋体" w:eastAsia="宋体" w:cs="宋体"/>
          <w:color w:val="FF0000"/>
          <w:sz w:val="24"/>
          <w:szCs w:val="24"/>
        </w:rPr>
        <w:t>本科第一报考时间是指你本科第一科报名的时间。例如你是在2011年4月份报名，那么本科第一报考时间是201104。如果忘记了第一科报考时间或者第一科第一次没通过，可以用第一科通过时间往前推两个月的时间填即可</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第一科通过时间见信息简表。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rPr>
      </w:pPr>
      <w:r>
        <w:rPr>
          <w:rFonts w:hint="eastAsia" w:ascii="宋体" w:hAnsi="宋体" w:eastAsia="宋体" w:cs="宋体"/>
          <w:sz w:val="24"/>
          <w:szCs w:val="24"/>
          <w:lang w:val="en-US" w:eastAsia="zh-CN"/>
        </w:rPr>
        <w:t>▲</w:t>
      </w:r>
      <w:r>
        <w:rPr>
          <w:rFonts w:hint="eastAsia" w:ascii="宋体" w:hAnsi="宋体" w:eastAsia="宋体" w:cs="宋体"/>
          <w:color w:val="000000" w:themeColor="text1"/>
          <w:sz w:val="24"/>
          <w:szCs w:val="24"/>
        </w:rPr>
        <w:t>注意：若点击确认申请后，提示如下情况，说明没有达到学位申请的要求，请查询考试院成绩或者联系暨南大学自考办。</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2390775" cy="60960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8" cstate="print"/>
                    <a:srcRect t="31163"/>
                    <a:stretch>
                      <a:fillRect/>
                    </a:stretch>
                  </pic:blipFill>
                  <pic:spPr>
                    <a:xfrm>
                      <a:off x="0" y="0"/>
                      <a:ext cx="2390775" cy="609780"/>
                    </a:xfrm>
                    <a:prstGeom prst="rect">
                      <a:avLst/>
                    </a:prstGeom>
                    <a:noFill/>
                    <a:ln>
                      <a:noFill/>
                    </a:ln>
                  </pic:spPr>
                </pic:pic>
              </a:graphicData>
            </a:graphic>
          </wp:inline>
        </w:drawing>
      </w:r>
      <w:r>
        <w:rPr>
          <w:rFonts w:hint="eastAsia" w:ascii="宋体" w:hAnsi="宋体" w:eastAsia="宋体" w:cs="宋体"/>
          <w:bCs/>
          <w:kern w:val="0"/>
          <w:sz w:val="24"/>
          <w:szCs w:val="24"/>
        </w:rPr>
        <w:t xml:space="preserve">  </w:t>
      </w:r>
      <w:r>
        <w:rPr>
          <w:rFonts w:hint="eastAsia" w:ascii="宋体" w:hAnsi="宋体" w:eastAsia="宋体" w:cs="宋体"/>
          <w:b/>
          <w:bCs/>
          <w:kern w:val="0"/>
          <w:sz w:val="24"/>
          <w:szCs w:val="24"/>
        </w:rPr>
        <w:t xml:space="preserve">  </w:t>
      </w:r>
      <w:r>
        <w:rPr>
          <w:rFonts w:hint="eastAsia" w:ascii="宋体" w:hAnsi="宋体" w:eastAsia="宋体" w:cs="宋体"/>
          <w:sz w:val="24"/>
          <w:szCs w:val="24"/>
        </w:rPr>
        <w:drawing>
          <wp:inline distT="0" distB="0" distL="0" distR="0">
            <wp:extent cx="2085975" cy="575310"/>
            <wp:effectExtent l="0" t="0" r="9525" b="152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stretch>
                      <a:fillRect/>
                    </a:stretch>
                  </pic:blipFill>
                  <pic:spPr>
                    <a:xfrm>
                      <a:off x="0" y="0"/>
                      <a:ext cx="2166773" cy="597944"/>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bookmarkStart w:id="0" w:name="_Hlk527642277"/>
      <w:r>
        <w:rPr>
          <w:rFonts w:hint="eastAsia" w:ascii="宋体" w:hAnsi="宋体" w:eastAsia="宋体" w:cs="宋体"/>
          <w:b/>
          <w:sz w:val="24"/>
          <w:szCs w:val="24"/>
        </w:rPr>
        <w:t>3、上传学位照片和申请材料</w:t>
      </w:r>
    </w:p>
    <w:bookmarkEnd w:id="0"/>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点击“选择文件”，分别上传学位照片和学位申请材料，上传后，点击“下一步”进行学位信息确认。</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drawing>
          <wp:inline distT="0" distB="0" distL="0" distR="0">
            <wp:extent cx="3450590" cy="4029075"/>
            <wp:effectExtent l="0" t="0" r="1651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3450590" cy="40290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720" w:hanging="720"/>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特别提示：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kern w:val="0"/>
          <w:sz w:val="24"/>
          <w:szCs w:val="24"/>
        </w:rPr>
      </w:pPr>
      <w:r>
        <w:rPr>
          <w:rFonts w:hint="eastAsia" w:ascii="宋体" w:hAnsi="宋体" w:eastAsia="宋体" w:cs="宋体"/>
          <w:color w:val="FF0000"/>
          <w:kern w:val="0"/>
          <w:sz w:val="24"/>
          <w:szCs w:val="24"/>
        </w:rPr>
        <w:t>照片上传格式必须为</w:t>
      </w:r>
      <w:r>
        <w:rPr>
          <w:rFonts w:hint="eastAsia" w:ascii="宋体" w:hAnsi="宋体" w:eastAsia="宋体" w:cs="宋体"/>
          <w:b/>
          <w:bCs/>
          <w:color w:val="FF0000"/>
          <w:kern w:val="0"/>
          <w:sz w:val="24"/>
          <w:szCs w:val="24"/>
          <w:highlight w:val="yellow"/>
        </w:rPr>
        <w:t>.jpg</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kern w:val="0"/>
          <w:sz w:val="24"/>
          <w:szCs w:val="24"/>
          <w:highlight w:val="none"/>
        </w:rPr>
      </w:pPr>
      <w:r>
        <w:rPr>
          <w:rFonts w:hint="eastAsia" w:ascii="宋体" w:hAnsi="宋体" w:eastAsia="宋体" w:cs="宋体"/>
          <w:color w:val="000000" w:themeColor="text1"/>
          <w:kern w:val="0"/>
          <w:sz w:val="24"/>
          <w:szCs w:val="24"/>
        </w:rPr>
        <w:t>学位申请需上传材料包括：教育部学历证书电子注册备案表、成绩单、考生信息简表、身份证正反面扫描件。</w:t>
      </w:r>
      <w:r>
        <w:rPr>
          <w:rFonts w:hint="eastAsia" w:ascii="宋体" w:hAnsi="宋体" w:eastAsia="宋体" w:cs="宋体"/>
          <w:color w:val="000000" w:themeColor="text1"/>
          <w:kern w:val="0"/>
          <w:sz w:val="24"/>
          <w:szCs w:val="24"/>
          <w:highlight w:val="none"/>
        </w:rPr>
        <w:t>前三份材料均直接从系统下载，下载方法见通知附件，身份证需扫描件（身份证相关信息必须清楚显示）。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kern w:val="0"/>
          <w:sz w:val="24"/>
          <w:szCs w:val="24"/>
          <w:highlight w:val="yellow"/>
          <w:lang w:val="en-US" w:eastAsia="zh-CN"/>
        </w:rPr>
      </w:pPr>
      <w:r>
        <w:rPr>
          <w:rFonts w:hint="eastAsia" w:ascii="宋体" w:hAnsi="宋体" w:eastAsia="宋体" w:cs="宋体"/>
          <w:color w:val="FF0000"/>
          <w:kern w:val="0"/>
          <w:sz w:val="24"/>
          <w:szCs w:val="24"/>
          <w:highlight w:val="none"/>
          <w:lang w:val="en-US" w:eastAsia="zh-CN"/>
        </w:rPr>
        <w:t>四份学位资料须以</w:t>
      </w:r>
      <w:r>
        <w:rPr>
          <w:rFonts w:hint="eastAsia" w:ascii="宋体" w:hAnsi="宋体" w:eastAsia="宋体" w:cs="宋体"/>
          <w:b/>
          <w:bCs/>
          <w:color w:val="FF0000"/>
          <w:kern w:val="0"/>
          <w:sz w:val="24"/>
          <w:szCs w:val="24"/>
          <w:highlight w:val="yellow"/>
          <w:lang w:val="en-US" w:eastAsia="zh-CN"/>
        </w:rPr>
        <w:t>.ZIP</w:t>
      </w:r>
      <w:r>
        <w:rPr>
          <w:rFonts w:hint="eastAsia" w:ascii="宋体" w:hAnsi="宋体" w:eastAsia="宋体" w:cs="宋体"/>
          <w:color w:val="FF0000"/>
          <w:kern w:val="0"/>
          <w:sz w:val="24"/>
          <w:szCs w:val="24"/>
          <w:highlight w:val="none"/>
          <w:lang w:val="en-US" w:eastAsia="zh-CN"/>
        </w:rPr>
        <w:t>格式打包上传</w:t>
      </w:r>
      <w:r>
        <w:rPr>
          <w:rFonts w:hint="eastAsia" w:ascii="宋体" w:hAnsi="宋体" w:eastAsia="宋体" w:cs="宋体"/>
          <w:color w:val="000000" w:themeColor="text1"/>
          <w:kern w:val="0"/>
          <w:sz w:val="24"/>
          <w:szCs w:val="24"/>
          <w:highlight w:val="none"/>
          <w:lang w:val="en-US" w:eastAsia="zh-CN"/>
        </w:rPr>
        <w:t>（如图6所示），</w:t>
      </w:r>
      <w:r>
        <w:rPr>
          <w:rFonts w:hint="eastAsia" w:ascii="宋体" w:hAnsi="宋体" w:eastAsia="宋体" w:cs="宋体"/>
          <w:b/>
          <w:bCs/>
          <w:color w:val="000000" w:themeColor="text1"/>
          <w:kern w:val="0"/>
          <w:sz w:val="24"/>
          <w:szCs w:val="24"/>
          <w:highlight w:val="none"/>
          <w:lang w:val="en-US" w:eastAsia="zh-CN"/>
        </w:rPr>
        <w:t>切勿分开上传</w:t>
      </w:r>
      <w:r>
        <w:rPr>
          <w:rFonts w:hint="eastAsia" w:ascii="宋体" w:hAnsi="宋体" w:eastAsia="宋体" w:cs="宋体"/>
          <w:color w:val="000000" w:themeColor="text1"/>
          <w:kern w:val="0"/>
          <w:sz w:val="24"/>
          <w:szCs w:val="24"/>
          <w:highlight w:val="none"/>
          <w:lang w:val="en-US" w:eastAsia="zh-CN"/>
        </w:rPr>
        <w:t>，系统只会读取最后一次上传的资料。</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3830320" cy="2513965"/>
            <wp:effectExtent l="0" t="0" r="1778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3830320" cy="25139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图6 学位资料打包样图</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r>
        <w:rPr>
          <w:rFonts w:hint="eastAsia" w:ascii="宋体" w:hAnsi="宋体" w:eastAsia="宋体" w:cs="宋体"/>
          <w:b/>
          <w:sz w:val="24"/>
          <w:szCs w:val="24"/>
        </w:rPr>
        <w:t>4、学位信息确认</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drawing>
          <wp:inline distT="0" distB="0" distL="0" distR="0">
            <wp:extent cx="3247390" cy="3879850"/>
            <wp:effectExtent l="0" t="0" r="1016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3247390" cy="38798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图6 学位信息确认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FF0000"/>
          <w:sz w:val="24"/>
          <w:szCs w:val="24"/>
          <w:highlight w:val="yellow"/>
        </w:rPr>
        <w:t>请仔细核对信息</w:t>
      </w:r>
      <w:r>
        <w:rPr>
          <w:rFonts w:hint="eastAsia" w:ascii="宋体" w:hAnsi="宋体" w:eastAsia="宋体" w:cs="宋体"/>
          <w:sz w:val="24"/>
          <w:szCs w:val="24"/>
        </w:rPr>
        <w:t>，如有问题，请点击“返回修改”。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信息核对无误后，点击提交信息，进入打印学士学位登记表界面。</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r>
        <w:rPr>
          <w:rFonts w:hint="eastAsia" w:ascii="宋体" w:hAnsi="宋体" w:eastAsia="宋体" w:cs="宋体"/>
          <w:b/>
          <w:sz w:val="24"/>
          <w:szCs w:val="24"/>
        </w:rPr>
        <w:t>5、打印学士学位登记表</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r>
        <w:rPr>
          <w:rFonts w:hint="eastAsia" w:ascii="宋体" w:hAnsi="宋体" w:eastAsia="宋体" w:cs="宋体"/>
          <w:b/>
          <w:sz w:val="24"/>
          <w:szCs w:val="24"/>
        </w:rPr>
        <w:t>①点击“打印”</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r>
        <w:rPr>
          <w:rFonts w:hint="eastAsia" w:ascii="宋体" w:hAnsi="宋体" w:eastAsia="宋体" w:cs="宋体"/>
          <w:sz w:val="24"/>
          <w:szCs w:val="24"/>
        </w:rPr>
        <w:drawing>
          <wp:inline distT="0" distB="0" distL="0" distR="0">
            <wp:extent cx="4480560" cy="1513840"/>
            <wp:effectExtent l="0" t="0" r="152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4480560" cy="15138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②进入打印界面</w:t>
      </w:r>
      <w:r>
        <w:rPr>
          <w:rFonts w:hint="eastAsia" w:ascii="宋体" w:hAnsi="宋体" w:eastAsia="宋体" w:cs="宋体"/>
          <w:b/>
          <w:sz w:val="24"/>
          <w:szCs w:val="24"/>
          <w:lang w:eastAsia="zh-CN"/>
        </w:rPr>
        <w:t>，</w:t>
      </w:r>
      <w:r>
        <w:rPr>
          <w:rFonts w:hint="eastAsia" w:ascii="宋体" w:hAnsi="宋体" w:eastAsia="宋体" w:cs="宋体"/>
          <w:color w:val="FF0000"/>
          <w:sz w:val="24"/>
          <w:szCs w:val="24"/>
        </w:rPr>
        <w:t>注意：必须</w:t>
      </w:r>
      <w:r>
        <w:rPr>
          <w:rFonts w:hint="eastAsia" w:ascii="宋体" w:hAnsi="宋体" w:eastAsia="宋体" w:cs="宋体"/>
          <w:color w:val="FF0000"/>
          <w:sz w:val="24"/>
          <w:szCs w:val="24"/>
          <w:highlight w:val="yellow"/>
        </w:rPr>
        <w:t>“纵向”打印</w:t>
      </w:r>
      <w:r>
        <w:rPr>
          <w:rFonts w:hint="eastAsia" w:ascii="宋体" w:hAnsi="宋体" w:eastAsia="宋体" w:cs="宋体"/>
          <w:color w:val="FF0000"/>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b/>
          <w:color w:val="FF0000"/>
          <w:sz w:val="24"/>
          <w:szCs w:val="24"/>
        </w:rPr>
      </w:pPr>
      <w:r>
        <w:rPr>
          <w:rFonts w:hint="eastAsia" w:ascii="宋体" w:hAnsi="宋体" w:eastAsia="宋体" w:cs="宋体"/>
          <w:sz w:val="24"/>
          <w:szCs w:val="24"/>
        </w:rPr>
        <w:drawing>
          <wp:inline distT="0" distB="0" distL="0" distR="0">
            <wp:extent cx="3671570" cy="38538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rcRect r="30382"/>
                    <a:stretch>
                      <a:fillRect/>
                    </a:stretch>
                  </pic:blipFill>
                  <pic:spPr>
                    <a:xfrm>
                      <a:off x="0" y="0"/>
                      <a:ext cx="3671888" cy="3853815"/>
                    </a:xfrm>
                    <a:prstGeom prst="rect">
                      <a:avLst/>
                    </a:prstGeom>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图</w:t>
      </w:r>
      <w:r>
        <w:rPr>
          <w:rFonts w:hint="eastAsia" w:ascii="宋体" w:hAnsi="宋体" w:eastAsia="宋体" w:cs="宋体"/>
          <w:b/>
          <w:bCs/>
          <w:kern w:val="0"/>
          <w:sz w:val="24"/>
          <w:szCs w:val="24"/>
          <w:lang w:val="en-US" w:eastAsia="zh-CN"/>
        </w:rPr>
        <w:t>7</w:t>
      </w:r>
      <w:r>
        <w:rPr>
          <w:rFonts w:hint="eastAsia" w:ascii="宋体" w:hAnsi="宋体" w:eastAsia="宋体" w:cs="宋体"/>
          <w:b/>
          <w:bCs/>
          <w:kern w:val="0"/>
          <w:sz w:val="24"/>
          <w:szCs w:val="24"/>
        </w:rPr>
        <w:t xml:space="preserve"> 打印学士学位登记表</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color w:val="FF0000"/>
          <w:sz w:val="24"/>
          <w:szCs w:val="24"/>
        </w:rPr>
      </w:pPr>
      <w:r>
        <w:rPr>
          <w:rFonts w:hint="eastAsia" w:ascii="宋体" w:hAnsi="宋体" w:eastAsia="宋体" w:cs="宋体"/>
          <w:b/>
          <w:color w:val="FF0000"/>
          <w:sz w:val="24"/>
          <w:szCs w:val="24"/>
        </w:rPr>
        <w:t>注意：打印好后必须在本人签名处</w:t>
      </w:r>
      <w:r>
        <w:rPr>
          <w:rFonts w:hint="eastAsia" w:ascii="宋体" w:hAnsi="宋体" w:eastAsia="宋体" w:cs="宋体"/>
          <w:b/>
          <w:color w:val="FF0000"/>
          <w:sz w:val="24"/>
          <w:szCs w:val="24"/>
          <w:highlight w:val="yellow"/>
        </w:rPr>
        <w:t>签名</w:t>
      </w:r>
      <w:r>
        <w:rPr>
          <w:rFonts w:hint="eastAsia" w:ascii="宋体" w:hAnsi="宋体" w:eastAsia="宋体" w:cs="宋体"/>
          <w:b/>
          <w:color w:val="FF0000"/>
          <w:sz w:val="24"/>
          <w:szCs w:val="24"/>
        </w:rPr>
        <w:t>（上图圈中位置），否则学士学位登记表无效，后果自负。</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b/>
          <w:color w:val="FF0000"/>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color w:val="FF0000"/>
          <w:sz w:val="24"/>
          <w:szCs w:val="24"/>
          <w:lang w:val="en-US" w:eastAsia="zh-CN"/>
        </w:rPr>
        <w:t>完成打印步骤即可，将签名后的登记表及其他资料一并通过顺风快递寄到我办即完成全部申请操作，系统中弹出的现场确认时间选择任意时间进入下一步即可，无需现场确认。</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r>
        <w:rPr>
          <w:rFonts w:hint="eastAsia" w:ascii="宋体" w:hAnsi="宋体" w:eastAsia="宋体" w:cs="宋体"/>
          <w:b/>
          <w:sz w:val="24"/>
          <w:szCs w:val="24"/>
        </w:rPr>
        <w:t>6、再次登录</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①打印学士学位登记表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若提交后资料核对无误，可</w:t>
      </w:r>
      <w:r>
        <w:rPr>
          <w:rFonts w:hint="eastAsia" w:ascii="宋体" w:hAnsi="宋体" w:eastAsia="宋体" w:cs="宋体"/>
          <w:b w:val="0"/>
          <w:bCs w:val="0"/>
          <w:sz w:val="24"/>
          <w:szCs w:val="24"/>
          <w:lang w:val="en-US" w:eastAsia="zh-CN"/>
        </w:rPr>
        <w:t>从第一步链接中</w:t>
      </w:r>
      <w:r>
        <w:rPr>
          <w:rFonts w:hint="eastAsia" w:ascii="宋体" w:hAnsi="宋体" w:eastAsia="宋体" w:cs="宋体"/>
          <w:b w:val="0"/>
          <w:bCs w:val="0"/>
          <w:sz w:val="24"/>
          <w:szCs w:val="24"/>
        </w:rPr>
        <w:t>再次登录系统，</w:t>
      </w:r>
      <w:r>
        <w:rPr>
          <w:rFonts w:hint="eastAsia" w:ascii="宋体" w:hAnsi="宋体" w:eastAsia="宋体" w:cs="宋体"/>
          <w:b w:val="0"/>
          <w:bCs w:val="0"/>
          <w:sz w:val="24"/>
          <w:szCs w:val="24"/>
          <w:lang w:val="en-US" w:eastAsia="zh-CN"/>
        </w:rPr>
        <w:t>并在</w:t>
      </w:r>
      <w:r>
        <w:rPr>
          <w:rFonts w:hint="eastAsia" w:ascii="宋体" w:hAnsi="宋体" w:eastAsia="宋体" w:cs="宋体"/>
          <w:b w:val="0"/>
          <w:bCs w:val="0"/>
          <w:sz w:val="24"/>
          <w:szCs w:val="24"/>
        </w:rPr>
        <w:t>页面下方点击“打印学位登记表”即可打印。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sz w:val="24"/>
          <w:szCs w:val="24"/>
        </w:rPr>
      </w:pPr>
      <w:r>
        <w:rPr>
          <w:rFonts w:hint="eastAsia" w:ascii="宋体" w:hAnsi="宋体" w:eastAsia="宋体" w:cs="宋体"/>
          <w:sz w:val="24"/>
          <w:szCs w:val="24"/>
        </w:rPr>
        <w:drawing>
          <wp:inline distT="0" distB="0" distL="0" distR="0">
            <wp:extent cx="5274310" cy="27520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5274310" cy="27520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②重新提交资料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若学位申请资料有误，可</w:t>
      </w:r>
      <w:r>
        <w:rPr>
          <w:rFonts w:hint="eastAsia" w:ascii="宋体" w:hAnsi="宋体" w:eastAsia="宋体" w:cs="宋体"/>
          <w:b/>
          <w:bCs/>
          <w:sz w:val="24"/>
          <w:szCs w:val="24"/>
          <w:lang w:val="en-US" w:eastAsia="zh-CN"/>
        </w:rPr>
        <w:t>从第一步链接中</w:t>
      </w:r>
      <w:r>
        <w:rPr>
          <w:rFonts w:hint="eastAsia" w:ascii="宋体" w:hAnsi="宋体" w:eastAsia="宋体" w:cs="宋体"/>
          <w:b/>
          <w:bCs/>
          <w:sz w:val="24"/>
          <w:szCs w:val="24"/>
        </w:rPr>
        <w:t>再次登录系统，重新填报信息。</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FF0000"/>
          <w:sz w:val="24"/>
          <w:szCs w:val="24"/>
        </w:rPr>
      </w:pPr>
      <w:r>
        <w:rPr>
          <w:rFonts w:hint="eastAsia" w:ascii="宋体" w:hAnsi="宋体" w:eastAsia="宋体" w:cs="宋体"/>
          <w:b/>
          <w:bCs/>
          <w:sz w:val="24"/>
          <w:szCs w:val="24"/>
        </w:rPr>
        <w:t>注意：</w:t>
      </w:r>
      <w:r>
        <w:rPr>
          <w:rFonts w:hint="eastAsia" w:ascii="宋体" w:hAnsi="宋体" w:eastAsia="宋体" w:cs="宋体"/>
          <w:b/>
          <w:bCs/>
          <w:color w:val="FF0000"/>
          <w:sz w:val="24"/>
          <w:szCs w:val="24"/>
        </w:rPr>
        <w:t>材料审核通过后不能再次修改信息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温馨提示：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系统会根据学生的专业，自动筛选出考试科目和成绩，学生只需核对考试科目和成绩、平均分即可。根据审核的要求，因为平均分只计算本科段（必考+选考课程）的成绩，</w:t>
      </w:r>
      <w:r>
        <w:rPr>
          <w:rFonts w:hint="eastAsia" w:ascii="宋体" w:hAnsi="宋体" w:eastAsia="宋体" w:cs="宋体"/>
          <w:b/>
          <w:bCs/>
          <w:sz w:val="24"/>
          <w:szCs w:val="24"/>
          <w:u w:val="single"/>
        </w:rPr>
        <w:t>所以这里是不会</w:t>
      </w:r>
      <w:r>
        <w:rPr>
          <w:rFonts w:hint="eastAsia" w:ascii="宋体" w:hAnsi="宋体" w:eastAsia="宋体" w:cs="宋体"/>
          <w:b/>
          <w:bCs/>
          <w:sz w:val="24"/>
          <w:szCs w:val="24"/>
          <w:u w:val="single"/>
          <w:lang w:val="en-US" w:eastAsia="zh-CN"/>
        </w:rPr>
        <w:t>显示</w:t>
      </w:r>
      <w:r>
        <w:rPr>
          <w:rFonts w:hint="eastAsia" w:ascii="宋体" w:hAnsi="宋体" w:eastAsia="宋体" w:cs="宋体"/>
          <w:b/>
          <w:bCs/>
          <w:sz w:val="24"/>
          <w:szCs w:val="24"/>
          <w:u w:val="single"/>
        </w:rPr>
        <w:t>加考的任何课程</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特别提示：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385623" w:themeColor="accent6" w:themeShade="80"/>
          <w:sz w:val="24"/>
          <w:szCs w:val="24"/>
        </w:rPr>
      </w:pPr>
      <w:r>
        <w:rPr>
          <w:rFonts w:hint="eastAsia" w:ascii="宋体" w:hAnsi="宋体" w:eastAsia="宋体" w:cs="宋体"/>
          <w:color w:val="385623" w:themeColor="accent6" w:themeShade="80"/>
          <w:sz w:val="24"/>
          <w:szCs w:val="24"/>
        </w:rPr>
        <w:t>（1）如果出现课程代码或对应的成绩错误或缺少和显示上面有加考课程代码和成绩的，请联系工作人员。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385623" w:themeColor="accent6" w:themeShade="80"/>
          <w:sz w:val="24"/>
          <w:szCs w:val="24"/>
        </w:rPr>
      </w:pPr>
      <w:r>
        <w:rPr>
          <w:rFonts w:hint="eastAsia" w:ascii="宋体" w:hAnsi="宋体" w:eastAsia="宋体" w:cs="宋体"/>
          <w:color w:val="385623" w:themeColor="accent6" w:themeShade="80"/>
          <w:sz w:val="24"/>
          <w:szCs w:val="24"/>
        </w:rPr>
        <w:t>（2）有些课程及课程代码由于考试计划修订，被其他课程代替，如有疑问，可到暨南大学自考办查看修订前后课程顶替表或者电话咨询。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385623" w:themeColor="accent6" w:themeShade="80"/>
          <w:sz w:val="24"/>
          <w:szCs w:val="24"/>
        </w:rPr>
      </w:pPr>
      <w:r>
        <w:rPr>
          <w:rFonts w:hint="eastAsia" w:ascii="宋体" w:hAnsi="宋体" w:eastAsia="宋体" w:cs="宋体"/>
          <w:color w:val="385623" w:themeColor="accent6" w:themeShade="80"/>
          <w:sz w:val="24"/>
          <w:szCs w:val="24"/>
        </w:rPr>
        <w:t>（3）</w:t>
      </w:r>
      <w:r>
        <w:rPr>
          <w:rFonts w:hint="eastAsia" w:ascii="宋体" w:hAnsi="宋体" w:eastAsia="宋体" w:cs="宋体"/>
          <w:bCs/>
          <w:color w:val="385623" w:themeColor="accent6" w:themeShade="80"/>
          <w:sz w:val="24"/>
          <w:szCs w:val="24"/>
        </w:rPr>
        <w:t>这里的准考证号是你的自考准考证号，是默认的不能修改，对申请学位没有影响。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385623" w:themeColor="accent6" w:themeShade="80"/>
          <w:sz w:val="24"/>
          <w:szCs w:val="24"/>
        </w:rPr>
      </w:pPr>
      <w:r>
        <w:rPr>
          <w:rFonts w:hint="eastAsia" w:ascii="宋体" w:hAnsi="宋体" w:eastAsia="宋体" w:cs="宋体"/>
          <w:bCs/>
          <w:color w:val="385623" w:themeColor="accent6" w:themeShade="80"/>
          <w:sz w:val="24"/>
          <w:szCs w:val="24"/>
        </w:rPr>
        <w:t>（4）这里的学位外语的成绩是默认，只要这个分数是60或60以上都可以，因为这里的分数是不会影响申请学位的。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385623" w:themeColor="accent6" w:themeShade="80"/>
          <w:sz w:val="24"/>
          <w:szCs w:val="24"/>
          <w:lang w:val="en-US" w:eastAsia="zh-CN"/>
        </w:rPr>
      </w:pPr>
      <w:r>
        <w:rPr>
          <w:rFonts w:hint="eastAsia" w:ascii="宋体" w:hAnsi="宋体" w:eastAsia="宋体" w:cs="宋体"/>
          <w:color w:val="385623" w:themeColor="accent6" w:themeShade="80"/>
          <w:sz w:val="24"/>
          <w:szCs w:val="24"/>
        </w:rPr>
        <w:t>（5）根据审核要求，如果有选考的同学，只要你的选考课程成绩修够了选考的学分，那其他的选考成绩就不计入平均分。例如：你读会计专业，你的英语（二）的成绩合格了并已经修够选考的分数14分，那么你的平均分成绩就不会把其他选考课程的成绩计算在内，</w:t>
      </w:r>
      <w:r>
        <w:rPr>
          <w:rFonts w:hint="eastAsia" w:ascii="宋体" w:hAnsi="宋体" w:eastAsia="宋体" w:cs="宋体"/>
          <w:color w:val="385623" w:themeColor="accent6" w:themeShade="80"/>
          <w:sz w:val="24"/>
          <w:szCs w:val="24"/>
          <w:lang w:val="en-US" w:eastAsia="zh-CN"/>
        </w:rPr>
        <w:t>若没</w:t>
      </w:r>
      <w:r>
        <w:rPr>
          <w:rFonts w:hint="eastAsia" w:ascii="宋体" w:hAnsi="宋体" w:eastAsia="宋体" w:cs="宋体"/>
          <w:color w:val="385623" w:themeColor="accent6" w:themeShade="80"/>
          <w:sz w:val="24"/>
          <w:szCs w:val="24"/>
        </w:rPr>
        <w:t>考英语二，</w:t>
      </w:r>
      <w:r>
        <w:rPr>
          <w:rFonts w:hint="eastAsia" w:ascii="宋体" w:hAnsi="宋体" w:eastAsia="宋体" w:cs="宋体"/>
          <w:color w:val="385623" w:themeColor="accent6" w:themeShade="80"/>
          <w:sz w:val="24"/>
          <w:szCs w:val="24"/>
          <w:lang w:val="en-US" w:eastAsia="zh-CN"/>
        </w:rPr>
        <w:t>则会计算</w:t>
      </w:r>
      <w:r>
        <w:rPr>
          <w:rFonts w:hint="eastAsia" w:ascii="宋体" w:hAnsi="宋体" w:eastAsia="宋体" w:cs="宋体"/>
          <w:color w:val="385623" w:themeColor="accent6" w:themeShade="80"/>
          <w:sz w:val="24"/>
          <w:szCs w:val="24"/>
        </w:rPr>
        <w:t>另外三科</w:t>
      </w:r>
      <w:r>
        <w:rPr>
          <w:rFonts w:hint="eastAsia" w:ascii="宋体" w:hAnsi="宋体" w:eastAsia="宋体" w:cs="宋体"/>
          <w:color w:val="385623" w:themeColor="accent6" w:themeShade="80"/>
          <w:sz w:val="24"/>
          <w:szCs w:val="24"/>
          <w:lang w:val="en-US" w:eastAsia="zh-CN"/>
        </w:rPr>
        <w:t>的平均分</w:t>
      </w:r>
      <w:r>
        <w:rPr>
          <w:rFonts w:hint="eastAsia" w:ascii="宋体" w:hAnsi="宋体" w:eastAsia="宋体" w:cs="宋体"/>
          <w:color w:val="385623" w:themeColor="accent6" w:themeShade="80"/>
          <w:sz w:val="24"/>
          <w:szCs w:val="24"/>
        </w:rPr>
        <w:t>。</w:t>
      </w:r>
      <w:r>
        <w:rPr>
          <w:rFonts w:hint="eastAsia" w:ascii="宋体" w:hAnsi="宋体" w:eastAsia="宋体" w:cs="宋体"/>
          <w:color w:val="385623" w:themeColor="accent6" w:themeShade="80"/>
          <w:sz w:val="24"/>
          <w:szCs w:val="24"/>
          <w:lang w:val="en-US" w:eastAsia="zh-CN"/>
        </w:rPr>
        <w:t>如因多考了选考导致平均分影响了学位申请，可联系我办处理。</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7</w:t>
      </w:r>
      <w:r>
        <w:rPr>
          <w:rFonts w:hint="eastAsia" w:ascii="宋体" w:hAnsi="宋体" w:eastAsia="宋体" w:cs="宋体"/>
          <w:b/>
          <w:sz w:val="24"/>
          <w:szCs w:val="24"/>
        </w:rPr>
        <w:t>、查询申请结果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网上申请成功并将纸质材料寄出的考生，请于规定时间登录系统查询学位申请审核结果，操作流程如下。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1.进入门户地址: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"https://jyxy.jnu.edu.cn/" </w:instrText>
      </w:r>
      <w:r>
        <w:rPr>
          <w:rFonts w:hint="eastAsia" w:ascii="宋体" w:hAnsi="宋体" w:eastAsia="宋体" w:cs="宋体"/>
          <w:sz w:val="24"/>
          <w:szCs w:val="24"/>
        </w:rPr>
        <w:fldChar w:fldCharType="separate"/>
      </w:r>
      <w:r>
        <w:rPr>
          <w:rStyle w:val="12"/>
          <w:rFonts w:hint="eastAsia" w:ascii="宋体" w:hAnsi="宋体" w:eastAsia="宋体" w:cs="宋体"/>
          <w:sz w:val="24"/>
          <w:szCs w:val="24"/>
        </w:rPr>
        <w:t>https://jyxy.jnu.edu.cn/</w:t>
      </w:r>
      <w:r>
        <w:rPr>
          <w:rFonts w:hint="eastAsia" w:ascii="宋体" w:hAnsi="宋体" w:eastAsia="宋体" w:cs="宋体"/>
          <w:sz w:val="24"/>
          <w:szCs w:val="24"/>
        </w:rPr>
        <w:fldChar w:fldCharType="end"/>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自学考试</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&gt;</w:t>
      </w:r>
      <w:r>
        <w:rPr>
          <w:rFonts w:hint="eastAsia" w:ascii="宋体" w:hAnsi="宋体" w:eastAsia="宋体" w:cs="宋体"/>
          <w:sz w:val="24"/>
          <w:szCs w:val="24"/>
          <w:lang w:eastAsia="zh-CN"/>
        </w:rPr>
        <w:t>“</w:t>
      </w:r>
      <w:r>
        <w:rPr>
          <w:rFonts w:hint="eastAsia" w:ascii="宋体" w:hAnsi="宋体" w:eastAsia="宋体" w:cs="宋体"/>
          <w:sz w:val="24"/>
          <w:szCs w:val="24"/>
        </w:rPr>
        <w:t>进度查询登录</w:t>
      </w:r>
      <w:r>
        <w:rPr>
          <w:rFonts w:hint="eastAsia" w:ascii="宋体" w:hAnsi="宋体" w:eastAsia="宋体" w:cs="宋体"/>
          <w:sz w:val="24"/>
          <w:szCs w:val="24"/>
          <w:lang w:eastAsia="zh-CN"/>
        </w:rPr>
        <w:t>”</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drawing>
          <wp:inline distT="0" distB="0" distL="114300" distR="114300">
            <wp:extent cx="3994785" cy="1718945"/>
            <wp:effectExtent l="0" t="0" r="5715" b="1460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6"/>
                    <a:stretch>
                      <a:fillRect/>
                    </a:stretch>
                  </pic:blipFill>
                  <pic:spPr>
                    <a:xfrm>
                      <a:off x="0" y="0"/>
                      <a:ext cx="3994785" cy="17189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2.进入登录页面，输入身份证号、准考证号、验证码后点击“登录”，如下图所示。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2234565" cy="1624330"/>
            <wp:effectExtent l="9525" t="9525" r="22860" b="2349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7" cstate="print"/>
                    <a:srcRect l="6966" t="8061" r="7260" b="3674"/>
                    <a:stretch>
                      <a:fillRect/>
                    </a:stretch>
                  </pic:blipFill>
                  <pic:spPr>
                    <a:xfrm>
                      <a:off x="0" y="0"/>
                      <a:ext cx="2234565" cy="1624330"/>
                    </a:xfrm>
                    <a:prstGeom prst="rect">
                      <a:avLst/>
                    </a:prstGeom>
                    <a:noFill/>
                    <a:ln w="9525" cap="flat" cmpd="sng" algn="ctr">
                      <a:solidFill>
                        <a:sysClr val="windowText" lastClr="000000"/>
                      </a:solidFill>
                      <a:prstDash val="solid"/>
                      <a:round/>
                      <a:headEnd type="none" w="med" len="med"/>
                      <a:tailEnd type="none" w="med" len="me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3.登录后，点击下图中“</w:t>
      </w:r>
      <w:r>
        <w:rPr>
          <w:rFonts w:hint="eastAsia" w:ascii="宋体" w:hAnsi="宋体" w:eastAsia="宋体" w:cs="宋体"/>
          <w:color w:val="FF0000"/>
          <w:sz w:val="24"/>
          <w:szCs w:val="24"/>
        </w:rPr>
        <w:t>学位申请查询</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FF0000"/>
          <w:sz w:val="24"/>
          <w:szCs w:val="24"/>
        </w:rPr>
      </w:pPr>
      <w:r>
        <w:rPr>
          <w:rFonts w:hint="eastAsia" w:ascii="宋体" w:hAnsi="宋体" w:eastAsia="宋体" w:cs="宋体"/>
          <w:sz w:val="24"/>
          <w:szCs w:val="24"/>
        </w:rPr>
        <w:drawing>
          <wp:inline distT="0" distB="0" distL="0" distR="0">
            <wp:extent cx="3464560" cy="2116455"/>
            <wp:effectExtent l="0" t="0" r="2540"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3464560" cy="21164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若“学位申请状态”后为“材料已签收”，即为学位资料审核通过；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若“学位申请状态”后为“复审不通过”，则表明申请材料不符合要求，请按照材料审核不通过原因显示内容修改，重新上传。</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8</w:t>
      </w:r>
      <w:r>
        <w:rPr>
          <w:rFonts w:hint="eastAsia" w:ascii="宋体" w:hAnsi="宋体" w:eastAsia="宋体" w:cs="宋体"/>
          <w:b/>
          <w:sz w:val="24"/>
          <w:szCs w:val="24"/>
        </w:rPr>
        <w:t>、学位证领取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当学校发布领取学位学士证公告之后，请学生再次登录进入学位申请查询界面，如果看到学位证号处显示有数据，表明此次申请学位成功，可以在领取学士学位证公告规定的时间去学校领取学位学士证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领取通知的发布时间可参考往年的通知时间</w:t>
      </w:r>
      <w:r>
        <w:rPr>
          <w:rFonts w:hint="eastAsia" w:ascii="宋体" w:hAnsi="宋体" w:eastAsia="宋体" w:cs="宋体"/>
          <w:sz w:val="24"/>
          <w:szCs w:val="24"/>
          <w:lang w:eastAsia="zh-CN"/>
        </w:rPr>
        <w:t>）</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highlight w:val="none"/>
        </w:rPr>
        <w:t>流程操作：打开暨南大学教育学院官网</w:t>
      </w: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"https://jyxy.jnu.edu.cn/" </w:instrText>
      </w:r>
      <w:r>
        <w:rPr>
          <w:rFonts w:hint="eastAsia" w:ascii="宋体" w:hAnsi="宋体" w:eastAsia="宋体" w:cs="宋体"/>
          <w:sz w:val="24"/>
          <w:szCs w:val="24"/>
        </w:rPr>
        <w:fldChar w:fldCharType="separate"/>
      </w:r>
      <w:r>
        <w:rPr>
          <w:rStyle w:val="12"/>
          <w:rFonts w:hint="eastAsia" w:ascii="宋体" w:hAnsi="宋体" w:eastAsia="宋体" w:cs="宋体"/>
          <w:sz w:val="24"/>
          <w:szCs w:val="24"/>
        </w:rPr>
        <w:t>https://jyxy.jnu.edu.cn/</w:t>
      </w:r>
      <w:r>
        <w:rPr>
          <w:rFonts w:hint="eastAsia"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依次点击 </w:t>
      </w:r>
      <w:r>
        <w:rPr>
          <w:rFonts w:hint="eastAsia" w:ascii="宋体" w:hAnsi="宋体" w:eastAsia="宋体" w:cs="宋体"/>
          <w:sz w:val="24"/>
          <w:szCs w:val="24"/>
          <w:highlight w:val="none"/>
        </w:rPr>
        <w:t>自学考试</w:t>
      </w:r>
      <w:r>
        <w:rPr>
          <w:rFonts w:hint="eastAsia" w:ascii="宋体" w:hAnsi="宋体" w:eastAsia="宋体" w:cs="宋体"/>
          <w:sz w:val="24"/>
          <w:szCs w:val="24"/>
          <w:highlight w:val="none"/>
          <w:lang w:val="en-US" w:eastAsia="zh-CN"/>
        </w:rPr>
        <w:t>&gt;进度查询</w:t>
      </w:r>
      <w:r>
        <w:rPr>
          <w:rFonts w:hint="eastAsia" w:ascii="宋体" w:hAnsi="宋体" w:eastAsia="宋体" w:cs="宋体"/>
          <w:sz w:val="24"/>
          <w:szCs w:val="24"/>
          <w:highlight w:val="none"/>
        </w:rPr>
        <w:t>登录</w:t>
      </w:r>
      <w:r>
        <w:rPr>
          <w:rFonts w:hint="eastAsia" w:ascii="宋体" w:hAnsi="宋体" w:eastAsia="宋体" w:cs="宋体"/>
          <w:sz w:val="24"/>
          <w:szCs w:val="24"/>
          <w:highlight w:val="none"/>
          <w:lang w:val="en-US" w:eastAsia="zh-CN"/>
        </w:rPr>
        <w:t>&gt;</w:t>
      </w:r>
      <w:r>
        <w:rPr>
          <w:rFonts w:hint="eastAsia" w:ascii="宋体" w:hAnsi="宋体" w:eastAsia="宋体" w:cs="宋体"/>
          <w:sz w:val="24"/>
          <w:szCs w:val="24"/>
          <w:highlight w:val="none"/>
        </w:rPr>
        <w:t>学位</w:t>
      </w:r>
      <w:r>
        <w:rPr>
          <w:rFonts w:hint="eastAsia" w:ascii="宋体" w:hAnsi="宋体" w:eastAsia="宋体" w:cs="宋体"/>
          <w:sz w:val="24"/>
          <w:szCs w:val="24"/>
          <w:highlight w:val="none"/>
          <w:lang w:val="en-US" w:eastAsia="zh-CN"/>
        </w:rPr>
        <w:t>申报查询，</w:t>
      </w:r>
      <w:r>
        <w:rPr>
          <w:rFonts w:hint="eastAsia" w:ascii="宋体" w:hAnsi="宋体" w:eastAsia="宋体" w:cs="宋体"/>
          <w:sz w:val="24"/>
          <w:szCs w:val="24"/>
          <w:highlight w:val="none"/>
        </w:rPr>
        <w:t>查看申请结果</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drawing>
          <wp:inline distT="0" distB="0" distL="114300" distR="114300">
            <wp:extent cx="4679315" cy="2011680"/>
            <wp:effectExtent l="0" t="0" r="6985" b="762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6"/>
                    <a:stretch>
                      <a:fillRect/>
                    </a:stretch>
                  </pic:blipFill>
                  <pic:spPr>
                    <a:xfrm>
                      <a:off x="0" y="0"/>
                      <a:ext cx="4679315" cy="20116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4676775" cy="2310765"/>
            <wp:effectExtent l="0" t="0" r="9525" b="133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9"/>
                    <a:stretch>
                      <a:fillRect/>
                    </a:stretch>
                  </pic:blipFill>
                  <pic:spPr>
                    <a:xfrm>
                      <a:off x="0" y="0"/>
                      <a:ext cx="4676775" cy="2310765"/>
                    </a:xfrm>
                    <a:prstGeom prst="rect">
                      <a:avLst/>
                    </a:prstGeom>
                  </pic:spPr>
                </pic:pic>
              </a:graphicData>
            </a:graphic>
          </wp:inline>
        </w:draw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5192955"/>
      <w:docPartObj>
        <w:docPartGallery w:val="autotext"/>
      </w:docPartObj>
    </w:sdtPr>
    <w:sdtContent>
      <w:p>
        <w:pPr>
          <w:pStyle w:val="5"/>
          <w:jc w:val="center"/>
        </w:pPr>
        <w:r>
          <w:fldChar w:fldCharType="begin"/>
        </w:r>
        <w:r>
          <w:instrText xml:space="preserve">PAGE   \* MERGEFORMAT</w:instrText>
        </w:r>
        <w:r>
          <w:fldChar w:fldCharType="separate"/>
        </w:r>
        <w:r>
          <w:rPr>
            <w:lang w:val="zh-CN"/>
          </w:rPr>
          <w:t>4</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5310F0C"/>
    <w:rsid w:val="00000037"/>
    <w:rsid w:val="000522E6"/>
    <w:rsid w:val="00083601"/>
    <w:rsid w:val="000A6FC7"/>
    <w:rsid w:val="000B720D"/>
    <w:rsid w:val="000D4ECF"/>
    <w:rsid w:val="00115BA4"/>
    <w:rsid w:val="001327A5"/>
    <w:rsid w:val="001A5EB3"/>
    <w:rsid w:val="001B648E"/>
    <w:rsid w:val="001B7D56"/>
    <w:rsid w:val="0025157D"/>
    <w:rsid w:val="00274E2B"/>
    <w:rsid w:val="002826AE"/>
    <w:rsid w:val="0028636B"/>
    <w:rsid w:val="00296BB4"/>
    <w:rsid w:val="002B1DF3"/>
    <w:rsid w:val="002C0E48"/>
    <w:rsid w:val="002C35E3"/>
    <w:rsid w:val="002E3E46"/>
    <w:rsid w:val="002F30F8"/>
    <w:rsid w:val="003146D0"/>
    <w:rsid w:val="0039279A"/>
    <w:rsid w:val="00397BBD"/>
    <w:rsid w:val="003B1518"/>
    <w:rsid w:val="003D2C7D"/>
    <w:rsid w:val="003D392F"/>
    <w:rsid w:val="003D6E57"/>
    <w:rsid w:val="003E2B9F"/>
    <w:rsid w:val="003F4EDB"/>
    <w:rsid w:val="00417A8F"/>
    <w:rsid w:val="004463FD"/>
    <w:rsid w:val="0045487C"/>
    <w:rsid w:val="00475F05"/>
    <w:rsid w:val="00490D42"/>
    <w:rsid w:val="00496367"/>
    <w:rsid w:val="004A3BA2"/>
    <w:rsid w:val="004E1018"/>
    <w:rsid w:val="00542613"/>
    <w:rsid w:val="005558DE"/>
    <w:rsid w:val="00571C6F"/>
    <w:rsid w:val="005725C2"/>
    <w:rsid w:val="00580E9C"/>
    <w:rsid w:val="00582954"/>
    <w:rsid w:val="00615424"/>
    <w:rsid w:val="00625681"/>
    <w:rsid w:val="006759AE"/>
    <w:rsid w:val="006842E6"/>
    <w:rsid w:val="00685D3D"/>
    <w:rsid w:val="006932D3"/>
    <w:rsid w:val="006F1404"/>
    <w:rsid w:val="006F3ED4"/>
    <w:rsid w:val="006F6A0B"/>
    <w:rsid w:val="007025DC"/>
    <w:rsid w:val="00720CC8"/>
    <w:rsid w:val="0076654A"/>
    <w:rsid w:val="00786C8C"/>
    <w:rsid w:val="007D1D27"/>
    <w:rsid w:val="007F7B9E"/>
    <w:rsid w:val="00811FD6"/>
    <w:rsid w:val="00817F9F"/>
    <w:rsid w:val="00830182"/>
    <w:rsid w:val="00856257"/>
    <w:rsid w:val="008635A7"/>
    <w:rsid w:val="00870959"/>
    <w:rsid w:val="008A483D"/>
    <w:rsid w:val="008A62CA"/>
    <w:rsid w:val="008D0A54"/>
    <w:rsid w:val="008D7B78"/>
    <w:rsid w:val="009801B0"/>
    <w:rsid w:val="00983C38"/>
    <w:rsid w:val="00991982"/>
    <w:rsid w:val="00993537"/>
    <w:rsid w:val="009A4259"/>
    <w:rsid w:val="009C17B5"/>
    <w:rsid w:val="009C651D"/>
    <w:rsid w:val="009D03F7"/>
    <w:rsid w:val="00A1268C"/>
    <w:rsid w:val="00A130D0"/>
    <w:rsid w:val="00A236ED"/>
    <w:rsid w:val="00A25930"/>
    <w:rsid w:val="00A32A6A"/>
    <w:rsid w:val="00A57DF6"/>
    <w:rsid w:val="00A70531"/>
    <w:rsid w:val="00A862C1"/>
    <w:rsid w:val="00AE582A"/>
    <w:rsid w:val="00AF77D6"/>
    <w:rsid w:val="00B048C7"/>
    <w:rsid w:val="00B33465"/>
    <w:rsid w:val="00B579DA"/>
    <w:rsid w:val="00B75F4F"/>
    <w:rsid w:val="00B90105"/>
    <w:rsid w:val="00B9158C"/>
    <w:rsid w:val="00BA7D85"/>
    <w:rsid w:val="00BD64C0"/>
    <w:rsid w:val="00BF717E"/>
    <w:rsid w:val="00C22B59"/>
    <w:rsid w:val="00C234C2"/>
    <w:rsid w:val="00C31C36"/>
    <w:rsid w:val="00C77436"/>
    <w:rsid w:val="00C828AB"/>
    <w:rsid w:val="00C90F7E"/>
    <w:rsid w:val="00C9286F"/>
    <w:rsid w:val="00C935AD"/>
    <w:rsid w:val="00CA6D5D"/>
    <w:rsid w:val="00CC6BE8"/>
    <w:rsid w:val="00CF5F3D"/>
    <w:rsid w:val="00D04A12"/>
    <w:rsid w:val="00D15FD6"/>
    <w:rsid w:val="00D4175E"/>
    <w:rsid w:val="00DC2B6B"/>
    <w:rsid w:val="00E24651"/>
    <w:rsid w:val="00E36662"/>
    <w:rsid w:val="00E75C2F"/>
    <w:rsid w:val="00E87D7C"/>
    <w:rsid w:val="00EA6F70"/>
    <w:rsid w:val="00EB201D"/>
    <w:rsid w:val="00EB2707"/>
    <w:rsid w:val="00EB70B2"/>
    <w:rsid w:val="00EE2B36"/>
    <w:rsid w:val="00EE3A2B"/>
    <w:rsid w:val="00EF7EE6"/>
    <w:rsid w:val="00F45657"/>
    <w:rsid w:val="00F63CEE"/>
    <w:rsid w:val="00F929C0"/>
    <w:rsid w:val="00FD77A3"/>
    <w:rsid w:val="021D49B2"/>
    <w:rsid w:val="1AF769CE"/>
    <w:rsid w:val="21005CB3"/>
    <w:rsid w:val="317D6A09"/>
    <w:rsid w:val="32362027"/>
    <w:rsid w:val="42E87539"/>
    <w:rsid w:val="532C32A7"/>
    <w:rsid w:val="644A33F2"/>
    <w:rsid w:val="67C00B61"/>
    <w:rsid w:val="6D535020"/>
    <w:rsid w:val="75310F0C"/>
    <w:rsid w:val="7F444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link w:val="19"/>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Title"/>
    <w:basedOn w:val="1"/>
    <w:next w:val="1"/>
    <w:link w:val="16"/>
    <w:qFormat/>
    <w:uiPriority w:val="0"/>
    <w:pPr>
      <w:spacing w:before="240" w:after="60"/>
      <w:jc w:val="center"/>
      <w:outlineLvl w:val="0"/>
    </w:pPr>
    <w:rPr>
      <w:rFonts w:asciiTheme="majorHAnsi" w:hAnsiTheme="majorHAnsi" w:eastAsiaTheme="majorEastAsia" w:cstheme="majorBidi"/>
      <w:b/>
      <w:bCs/>
      <w:sz w:val="32"/>
      <w:szCs w:val="32"/>
    </w:rPr>
  </w:style>
  <w:style w:type="character" w:styleId="11">
    <w:name w:val="Strong"/>
    <w:qFormat/>
    <w:uiPriority w:val="0"/>
    <w:rPr>
      <w:b/>
      <w:bCs/>
    </w:rPr>
  </w:style>
  <w:style w:type="character" w:styleId="12">
    <w:name w:val="FollowedHyperlink"/>
    <w:basedOn w:val="10"/>
    <w:semiHidden/>
    <w:unhideWhenUsed/>
    <w:qFormat/>
    <w:uiPriority w:val="0"/>
    <w:rPr>
      <w:color w:val="800080"/>
      <w:u w:val="single"/>
    </w:rPr>
  </w:style>
  <w:style w:type="character" w:styleId="13">
    <w:name w:val="Hyperlink"/>
    <w:basedOn w:val="10"/>
    <w:qFormat/>
    <w:uiPriority w:val="0"/>
    <w:rPr>
      <w:color w:val="0000FF"/>
      <w:u w:val="single"/>
    </w:r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99"/>
    <w:rPr>
      <w:rFonts w:asciiTheme="minorHAnsi" w:hAnsiTheme="minorHAnsi" w:eastAsiaTheme="minorEastAsia" w:cstheme="minorBidi"/>
      <w:kern w:val="2"/>
      <w:sz w:val="18"/>
      <w:szCs w:val="18"/>
    </w:rPr>
  </w:style>
  <w:style w:type="character" w:customStyle="1" w:styleId="16">
    <w:name w:val="标题 字符"/>
    <w:basedOn w:val="10"/>
    <w:link w:val="8"/>
    <w:qFormat/>
    <w:uiPriority w:val="0"/>
    <w:rPr>
      <w:rFonts w:asciiTheme="majorHAnsi" w:hAnsiTheme="majorHAnsi" w:eastAsiaTheme="majorEastAsia" w:cstheme="majorBidi"/>
      <w:b/>
      <w:bCs/>
      <w:kern w:val="2"/>
      <w:sz w:val="32"/>
      <w:szCs w:val="32"/>
    </w:rPr>
  </w:style>
  <w:style w:type="paragraph" w:styleId="17">
    <w:name w:val="List Paragraph"/>
    <w:basedOn w:val="1"/>
    <w:qFormat/>
    <w:uiPriority w:val="34"/>
    <w:pPr>
      <w:ind w:firstLine="420" w:firstLineChars="200"/>
    </w:pPr>
  </w:style>
  <w:style w:type="character" w:customStyle="1" w:styleId="18">
    <w:name w:val="批注框文本 字符"/>
    <w:basedOn w:val="10"/>
    <w:link w:val="4"/>
    <w:qFormat/>
    <w:uiPriority w:val="0"/>
    <w:rPr>
      <w:rFonts w:asciiTheme="minorHAnsi" w:hAnsiTheme="minorHAnsi" w:eastAsiaTheme="minorEastAsia" w:cstheme="minorBidi"/>
      <w:kern w:val="2"/>
      <w:sz w:val="18"/>
      <w:szCs w:val="18"/>
    </w:rPr>
  </w:style>
  <w:style w:type="character" w:customStyle="1" w:styleId="19">
    <w:name w:val="标题 3 字符"/>
    <w:basedOn w:val="10"/>
    <w:link w:val="3"/>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11</Pages>
  <Words>317</Words>
  <Characters>1810</Characters>
  <Lines>15</Lines>
  <Paragraphs>4</Paragraphs>
  <TotalTime>2</TotalTime>
  <ScaleCrop>false</ScaleCrop>
  <LinksUpToDate>false</LinksUpToDate>
  <CharactersWithSpaces>2123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2018-10-16T01:41:00Z</dcterms:created>
  <dc:creator>Tz</dc:creator>
  <cp:lastModifiedBy>Jan</cp:lastModifiedBy>
  <dcterms:modified xsi:type="dcterms:W3CDTF">2021-10-11T15:37:50Z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99B9E251810D4222A8EAA6EFE0AA2F6A</vt:lpwstr>
  </property>
</Properties>
</file>